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7D" w:rsidRPr="00C25D7D" w:rsidRDefault="00606B6D" w:rsidP="00D6521B">
      <w:pPr>
        <w:widowControl w:val="0"/>
        <w:autoSpaceDE w:val="0"/>
        <w:autoSpaceDN w:val="0"/>
        <w:adjustRightInd w:val="0"/>
        <w:spacing w:after="180"/>
        <w:ind w:left="3600" w:firstLine="720"/>
        <w:rPr>
          <w:rFonts w:ascii="Arial" w:hAnsi="Arial" w:cs="Arial"/>
          <w:color w:val="3F3F3F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0451ECB" wp14:editId="5B5FB9AE">
            <wp:extent cx="864973" cy="53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21" cy="5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58" w:rsidRPr="00DA070B" w:rsidRDefault="00311C58" w:rsidP="00311C58">
      <w:pPr>
        <w:widowControl w:val="0"/>
        <w:autoSpaceDE w:val="0"/>
        <w:autoSpaceDN w:val="0"/>
        <w:adjustRightInd w:val="0"/>
        <w:spacing w:after="180"/>
        <w:jc w:val="center"/>
        <w:rPr>
          <w:rFonts w:ascii="Arial" w:hAnsi="Arial" w:cs="Arial"/>
          <w:b/>
          <w:color w:val="3F3F3F"/>
          <w:sz w:val="32"/>
          <w:szCs w:val="32"/>
        </w:rPr>
      </w:pPr>
      <w:r w:rsidRPr="00DA070B">
        <w:rPr>
          <w:rFonts w:ascii="Arial" w:hAnsi="Arial" w:cs="Arial"/>
          <w:b/>
          <w:color w:val="3F3F3F"/>
          <w:sz w:val="32"/>
          <w:szCs w:val="32"/>
        </w:rPr>
        <w:t>BRADFORD ON AVON AND MELKSHAM HEALTH PARTNERSHIP</w:t>
      </w:r>
    </w:p>
    <w:p w:rsidR="00BB4051" w:rsidRPr="00BB4051" w:rsidRDefault="00311C58" w:rsidP="00BB4051">
      <w:pPr>
        <w:widowControl w:val="0"/>
        <w:autoSpaceDE w:val="0"/>
        <w:autoSpaceDN w:val="0"/>
        <w:adjustRightInd w:val="0"/>
        <w:spacing w:after="180"/>
        <w:jc w:val="center"/>
        <w:rPr>
          <w:rFonts w:ascii="Arial" w:hAnsi="Arial" w:cs="Arial"/>
          <w:b/>
          <w:color w:val="3F3F3F"/>
          <w:sz w:val="44"/>
          <w:szCs w:val="44"/>
        </w:rPr>
      </w:pPr>
      <w:r w:rsidRPr="00BB4051">
        <w:rPr>
          <w:rFonts w:ascii="Arial" w:hAnsi="Arial" w:cs="Arial"/>
          <w:b/>
          <w:color w:val="3F3F3F"/>
          <w:sz w:val="44"/>
          <w:szCs w:val="44"/>
        </w:rPr>
        <w:t xml:space="preserve">St Damian’s Surgery, </w:t>
      </w:r>
      <w:proofErr w:type="spellStart"/>
      <w:r w:rsidRPr="00BB4051">
        <w:rPr>
          <w:rFonts w:ascii="Arial" w:hAnsi="Arial" w:cs="Arial"/>
          <w:b/>
          <w:color w:val="3F3F3F"/>
          <w:sz w:val="44"/>
          <w:szCs w:val="44"/>
        </w:rPr>
        <w:t>Melksham</w:t>
      </w:r>
      <w:proofErr w:type="spellEnd"/>
    </w:p>
    <w:p w:rsidR="002046BD" w:rsidRPr="005214B8" w:rsidRDefault="00311C58" w:rsidP="002046BD">
      <w:pPr>
        <w:widowControl w:val="0"/>
        <w:autoSpaceDE w:val="0"/>
        <w:autoSpaceDN w:val="0"/>
        <w:adjustRightInd w:val="0"/>
        <w:spacing w:after="180"/>
        <w:jc w:val="center"/>
        <w:rPr>
          <w:rFonts w:ascii="Arial" w:hAnsi="Arial" w:cs="Arial"/>
          <w:b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214B8">
        <w:rPr>
          <w:rFonts w:ascii="Arial" w:hAnsi="Arial" w:cs="Arial"/>
          <w:b/>
          <w:color w:val="7030A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NEW PATIENTS WELCOME</w:t>
      </w:r>
    </w:p>
    <w:p w:rsidR="00606B6D" w:rsidRPr="00606B6D" w:rsidRDefault="00606B6D" w:rsidP="0060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F497D" w:themeColor="text2"/>
        </w:rPr>
      </w:pPr>
      <w:r w:rsidRPr="00606B6D">
        <w:rPr>
          <w:rFonts w:ascii="Arial" w:hAnsi="Arial" w:cs="Arial"/>
          <w:b/>
          <w:i/>
          <w:color w:val="1F497D" w:themeColor="text2"/>
        </w:rPr>
        <w:t xml:space="preserve">“To ensure the highest standard of family care and to offer patients continuously </w:t>
      </w:r>
    </w:p>
    <w:p w:rsidR="00311C58" w:rsidRDefault="00606B6D" w:rsidP="0060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F497D" w:themeColor="text2"/>
        </w:rPr>
      </w:pPr>
      <w:proofErr w:type="gramStart"/>
      <w:r w:rsidRPr="00606B6D">
        <w:rPr>
          <w:rFonts w:ascii="Arial" w:hAnsi="Arial" w:cs="Arial"/>
          <w:b/>
          <w:i/>
          <w:color w:val="1F497D" w:themeColor="text2"/>
        </w:rPr>
        <w:t>improving</w:t>
      </w:r>
      <w:proofErr w:type="gramEnd"/>
      <w:r w:rsidRPr="00606B6D">
        <w:rPr>
          <w:rFonts w:ascii="Arial" w:hAnsi="Arial" w:cs="Arial"/>
          <w:b/>
          <w:i/>
          <w:color w:val="1F497D" w:themeColor="text2"/>
        </w:rPr>
        <w:t xml:space="preserve"> and appropriate access to health care professionals”</w:t>
      </w:r>
    </w:p>
    <w:p w:rsidR="00606B6D" w:rsidRDefault="00606B6D" w:rsidP="0060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F497D" w:themeColor="text2"/>
        </w:rPr>
      </w:pPr>
    </w:p>
    <w:p w:rsidR="00606B6D" w:rsidRPr="00606B6D" w:rsidRDefault="00606B6D" w:rsidP="0060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F497D" w:themeColor="text2"/>
        </w:rPr>
      </w:pPr>
    </w:p>
    <w:p w:rsidR="00A872F3" w:rsidRPr="005214B8" w:rsidRDefault="00C25D7D" w:rsidP="00A872F3">
      <w:pPr>
        <w:widowControl w:val="0"/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Br</w:t>
      </w:r>
      <w:r w:rsidR="00311C58" w:rsidRPr="005214B8">
        <w:rPr>
          <w:rFonts w:ascii="Arial" w:hAnsi="Arial" w:cs="Arial"/>
          <w:color w:val="3F3F3F"/>
          <w:sz w:val="28"/>
          <w:szCs w:val="28"/>
        </w:rPr>
        <w:t xml:space="preserve">adford on Avon 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&amp;</w:t>
      </w:r>
      <w:r w:rsidR="00311C58" w:rsidRPr="005214B8">
        <w:rPr>
          <w:rFonts w:ascii="Arial" w:hAnsi="Arial" w:cs="Arial"/>
          <w:color w:val="3F3F3F"/>
          <w:sz w:val="28"/>
          <w:szCs w:val="28"/>
        </w:rPr>
        <w:t xml:space="preserve"> </w:t>
      </w:r>
      <w:proofErr w:type="spellStart"/>
      <w:r w:rsidR="00311C58" w:rsidRPr="005214B8">
        <w:rPr>
          <w:rFonts w:ascii="Arial" w:hAnsi="Arial" w:cs="Arial"/>
          <w:color w:val="3F3F3F"/>
          <w:sz w:val="28"/>
          <w:szCs w:val="28"/>
        </w:rPr>
        <w:t>Melksham</w:t>
      </w:r>
      <w:proofErr w:type="spellEnd"/>
      <w:r w:rsidR="00311C58" w:rsidRPr="005214B8">
        <w:rPr>
          <w:rFonts w:ascii="Arial" w:hAnsi="Arial" w:cs="Arial"/>
          <w:color w:val="3F3F3F"/>
          <w:sz w:val="28"/>
          <w:szCs w:val="28"/>
        </w:rPr>
        <w:t xml:space="preserve"> Health Partnership serve</w:t>
      </w:r>
      <w:r w:rsidR="002E27E6" w:rsidRPr="005214B8">
        <w:rPr>
          <w:rFonts w:ascii="Arial" w:hAnsi="Arial" w:cs="Arial"/>
          <w:color w:val="3F3F3F"/>
          <w:sz w:val="28"/>
          <w:szCs w:val="28"/>
        </w:rPr>
        <w:t>s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 xml:space="preserve"> the population of</w:t>
      </w:r>
      <w:r w:rsidR="005214B8">
        <w:rPr>
          <w:rFonts w:ascii="Arial" w:hAnsi="Arial" w:cs="Arial"/>
          <w:color w:val="3F3F3F"/>
          <w:sz w:val="28"/>
          <w:szCs w:val="28"/>
        </w:rPr>
        <w:t xml:space="preserve"> Bradford on Avon and </w:t>
      </w:r>
      <w:proofErr w:type="spellStart"/>
      <w:r w:rsidR="005214B8">
        <w:rPr>
          <w:rFonts w:ascii="Arial" w:hAnsi="Arial" w:cs="Arial"/>
          <w:color w:val="3F3F3F"/>
          <w:sz w:val="28"/>
          <w:szCs w:val="28"/>
        </w:rPr>
        <w:t>Melksham</w:t>
      </w:r>
      <w:proofErr w:type="spellEnd"/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 </w:t>
      </w:r>
      <w:r w:rsidR="00E03F05" w:rsidRPr="005214B8">
        <w:rPr>
          <w:rFonts w:ascii="Arial" w:hAnsi="Arial" w:cs="Arial"/>
          <w:color w:val="3F3F3F"/>
          <w:sz w:val="28"/>
          <w:szCs w:val="28"/>
        </w:rPr>
        <w:t>and the surrounding villages</w:t>
      </w:r>
      <w:r w:rsidR="00311C58" w:rsidRPr="005214B8">
        <w:rPr>
          <w:rFonts w:ascii="Arial" w:hAnsi="Arial" w:cs="Arial"/>
          <w:color w:val="3F3F3F"/>
          <w:sz w:val="28"/>
          <w:szCs w:val="28"/>
        </w:rPr>
        <w:t xml:space="preserve">. </w:t>
      </w:r>
      <w:r w:rsidR="00C143F7" w:rsidRPr="005214B8">
        <w:rPr>
          <w:rFonts w:ascii="Arial" w:hAnsi="Arial" w:cs="Arial"/>
          <w:color w:val="3F3F3F"/>
          <w:sz w:val="28"/>
          <w:szCs w:val="28"/>
        </w:rPr>
        <w:t xml:space="preserve">Our team includes 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12</w:t>
      </w:r>
      <w:r w:rsidR="005214B8" w:rsidRPr="005214B8">
        <w:rPr>
          <w:rFonts w:ascii="Arial" w:hAnsi="Arial" w:cs="Arial"/>
          <w:color w:val="3F3F3F"/>
          <w:sz w:val="28"/>
          <w:szCs w:val="28"/>
        </w:rPr>
        <w:t xml:space="preserve"> GP</w:t>
      </w:r>
      <w:r w:rsidRPr="005214B8">
        <w:rPr>
          <w:rFonts w:ascii="Arial" w:hAnsi="Arial" w:cs="Arial"/>
          <w:color w:val="3F3F3F"/>
          <w:sz w:val="28"/>
          <w:szCs w:val="28"/>
        </w:rPr>
        <w:t xml:space="preserve">s, </w:t>
      </w:r>
      <w:r w:rsidR="005214B8">
        <w:rPr>
          <w:rFonts w:ascii="Arial" w:hAnsi="Arial" w:cs="Arial"/>
          <w:color w:val="3F3F3F"/>
          <w:sz w:val="28"/>
          <w:szCs w:val="28"/>
        </w:rPr>
        <w:t xml:space="preserve">a mix of </w:t>
      </w:r>
      <w:r w:rsidR="00E03F05" w:rsidRPr="005214B8">
        <w:rPr>
          <w:rFonts w:ascii="Arial" w:hAnsi="Arial" w:cs="Arial"/>
          <w:color w:val="3F3F3F"/>
          <w:sz w:val="28"/>
          <w:szCs w:val="28"/>
        </w:rPr>
        <w:t>20</w:t>
      </w:r>
      <w:r w:rsidR="00C143F7" w:rsidRPr="005214B8">
        <w:rPr>
          <w:rFonts w:ascii="Arial" w:hAnsi="Arial" w:cs="Arial"/>
          <w:color w:val="3F3F3F"/>
          <w:sz w:val="28"/>
          <w:szCs w:val="28"/>
        </w:rPr>
        <w:t xml:space="preserve"> practice nurse</w:t>
      </w:r>
      <w:r w:rsidRPr="005214B8">
        <w:rPr>
          <w:rFonts w:ascii="Arial" w:hAnsi="Arial" w:cs="Arial"/>
          <w:color w:val="3F3F3F"/>
          <w:sz w:val="28"/>
          <w:szCs w:val="28"/>
        </w:rPr>
        <w:t>s</w:t>
      </w:r>
      <w:r w:rsidR="00E03F05" w:rsidRPr="005214B8">
        <w:rPr>
          <w:rFonts w:ascii="Arial" w:hAnsi="Arial" w:cs="Arial"/>
          <w:color w:val="3F3F3F"/>
          <w:sz w:val="28"/>
          <w:szCs w:val="28"/>
        </w:rPr>
        <w:t xml:space="preserve"> and</w:t>
      </w:r>
      <w:r w:rsidR="00C143F7" w:rsidRPr="005214B8">
        <w:rPr>
          <w:rFonts w:ascii="Arial" w:hAnsi="Arial" w:cs="Arial"/>
          <w:color w:val="3F3F3F"/>
          <w:sz w:val="28"/>
          <w:szCs w:val="28"/>
        </w:rPr>
        <w:t xml:space="preserve"> health care assistant</w:t>
      </w:r>
      <w:r w:rsidRPr="005214B8">
        <w:rPr>
          <w:rFonts w:ascii="Arial" w:hAnsi="Arial" w:cs="Arial"/>
          <w:color w:val="3F3F3F"/>
          <w:sz w:val="28"/>
          <w:szCs w:val="28"/>
        </w:rPr>
        <w:t>s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, all supported by a</w:t>
      </w:r>
      <w:r w:rsidR="005214B8">
        <w:rPr>
          <w:rFonts w:ascii="Arial" w:hAnsi="Arial" w:cs="Arial"/>
          <w:color w:val="3F3F3F"/>
          <w:sz w:val="28"/>
          <w:szCs w:val="28"/>
        </w:rPr>
        <w:t xml:space="preserve">n efficient </w:t>
      </w:r>
      <w:r w:rsidR="005214B8" w:rsidRPr="005214B8">
        <w:rPr>
          <w:rFonts w:ascii="Arial" w:hAnsi="Arial" w:cs="Arial"/>
          <w:color w:val="3F3F3F"/>
          <w:sz w:val="28"/>
          <w:szCs w:val="28"/>
        </w:rPr>
        <w:t xml:space="preserve">management and 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administration team</w:t>
      </w:r>
      <w:r w:rsidR="00C143F7" w:rsidRPr="005214B8">
        <w:rPr>
          <w:rFonts w:ascii="Arial" w:hAnsi="Arial" w:cs="Arial"/>
          <w:color w:val="3F3F3F"/>
          <w:sz w:val="28"/>
          <w:szCs w:val="28"/>
        </w:rPr>
        <w:t>.</w:t>
      </w:r>
      <w:r w:rsidRPr="005214B8">
        <w:rPr>
          <w:rFonts w:ascii="Arial" w:hAnsi="Arial" w:cs="Arial"/>
          <w:color w:val="3F3F3F"/>
          <w:sz w:val="28"/>
          <w:szCs w:val="28"/>
        </w:rPr>
        <w:t xml:space="preserve"> We have four </w:t>
      </w:r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Surgeries: St Damian’s </w:t>
      </w:r>
      <w:r w:rsidR="00E03F05" w:rsidRPr="005214B8">
        <w:rPr>
          <w:rFonts w:ascii="Arial" w:hAnsi="Arial" w:cs="Arial"/>
          <w:color w:val="3F3F3F"/>
          <w:sz w:val="28"/>
          <w:szCs w:val="28"/>
        </w:rPr>
        <w:t xml:space="preserve">Surgery </w:t>
      </w:r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in </w:t>
      </w:r>
      <w:proofErr w:type="spellStart"/>
      <w:r w:rsidR="002E27E6" w:rsidRPr="005214B8">
        <w:rPr>
          <w:rFonts w:ascii="Arial" w:hAnsi="Arial" w:cs="Arial"/>
          <w:color w:val="3F3F3F"/>
          <w:sz w:val="28"/>
          <w:szCs w:val="28"/>
        </w:rPr>
        <w:t>Melksham</w:t>
      </w:r>
      <w:proofErr w:type="spellEnd"/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, </w:t>
      </w:r>
      <w:proofErr w:type="spellStart"/>
      <w:r w:rsidR="002E27E6" w:rsidRPr="005214B8">
        <w:rPr>
          <w:rFonts w:ascii="Arial" w:hAnsi="Arial" w:cs="Arial"/>
          <w:color w:val="3F3F3F"/>
          <w:sz w:val="28"/>
          <w:szCs w:val="28"/>
        </w:rPr>
        <w:t>Winsley</w:t>
      </w:r>
      <w:proofErr w:type="spellEnd"/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 Health Centre, St Margaret’s</w:t>
      </w:r>
      <w:r w:rsidR="00E03F05" w:rsidRPr="005214B8">
        <w:rPr>
          <w:rFonts w:ascii="Arial" w:hAnsi="Arial" w:cs="Arial"/>
          <w:color w:val="3F3F3F"/>
          <w:sz w:val="28"/>
          <w:szCs w:val="28"/>
        </w:rPr>
        <w:t xml:space="preserve"> Surgery</w:t>
      </w:r>
      <w:r w:rsidR="002E27E6" w:rsidRPr="005214B8">
        <w:rPr>
          <w:rFonts w:ascii="Arial" w:hAnsi="Arial" w:cs="Arial"/>
          <w:color w:val="3F3F3F"/>
          <w:sz w:val="28"/>
          <w:szCs w:val="28"/>
        </w:rPr>
        <w:t xml:space="preserve"> and The Health Centre, both in Bradford on Avon.</w:t>
      </w:r>
    </w:p>
    <w:p w:rsidR="00D6521B" w:rsidRPr="005214B8" w:rsidRDefault="00D6521B" w:rsidP="00A8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</w:p>
    <w:p w:rsidR="00A872F3" w:rsidRPr="005214B8" w:rsidRDefault="00637748" w:rsidP="00A87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 xml:space="preserve">We provide a comprehensive </w:t>
      </w:r>
      <w:r w:rsidR="00A872F3" w:rsidRPr="005214B8">
        <w:rPr>
          <w:rFonts w:ascii="Arial" w:hAnsi="Arial" w:cs="Arial"/>
          <w:color w:val="3F3F3F"/>
          <w:sz w:val="28"/>
          <w:szCs w:val="28"/>
        </w:rPr>
        <w:t>general practice service plus:</w:t>
      </w:r>
    </w:p>
    <w:p w:rsidR="00A872F3" w:rsidRPr="005214B8" w:rsidRDefault="005214B8" w:rsidP="00A872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Daily emergency doctor and N</w:t>
      </w:r>
      <w:r w:rsidR="00A872F3" w:rsidRPr="005214B8">
        <w:rPr>
          <w:rFonts w:ascii="Arial" w:hAnsi="Arial" w:cs="Arial"/>
          <w:color w:val="3F3F3F"/>
          <w:sz w:val="28"/>
          <w:szCs w:val="28"/>
        </w:rPr>
        <w:t xml:space="preserve">urse </w:t>
      </w:r>
      <w:r w:rsidRPr="005214B8">
        <w:rPr>
          <w:rFonts w:ascii="Arial" w:hAnsi="Arial" w:cs="Arial"/>
          <w:color w:val="3F3F3F"/>
          <w:sz w:val="28"/>
          <w:szCs w:val="28"/>
        </w:rPr>
        <w:t>P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 xml:space="preserve">ractitioner </w:t>
      </w:r>
      <w:r w:rsidR="00A872F3" w:rsidRPr="005214B8">
        <w:rPr>
          <w:rFonts w:ascii="Arial" w:hAnsi="Arial" w:cs="Arial"/>
          <w:color w:val="3F3F3F"/>
          <w:sz w:val="28"/>
          <w:szCs w:val="28"/>
        </w:rPr>
        <w:t>clinics</w:t>
      </w:r>
    </w:p>
    <w:p w:rsidR="00A872F3" w:rsidRPr="005214B8" w:rsidRDefault="00A872F3" w:rsidP="00A872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Chronic disease specialist clinics</w:t>
      </w:r>
    </w:p>
    <w:p w:rsidR="00D6521B" w:rsidRPr="005214B8" w:rsidRDefault="00D6521B" w:rsidP="00D652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Dementia one-stop service for diagnosis and treatment</w:t>
      </w:r>
    </w:p>
    <w:p w:rsidR="00A872F3" w:rsidRPr="005214B8" w:rsidRDefault="00A872F3" w:rsidP="00A872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 xml:space="preserve">Child health checks and </w:t>
      </w:r>
      <w:proofErr w:type="spellStart"/>
      <w:r w:rsidR="007D5528" w:rsidRPr="005214B8">
        <w:rPr>
          <w:rFonts w:ascii="Arial" w:hAnsi="Arial" w:cs="Arial"/>
          <w:color w:val="3F3F3F"/>
          <w:sz w:val="28"/>
          <w:szCs w:val="28"/>
        </w:rPr>
        <w:t>immunis</w:t>
      </w:r>
      <w:r w:rsidRPr="005214B8">
        <w:rPr>
          <w:rFonts w:ascii="Arial" w:hAnsi="Arial" w:cs="Arial"/>
          <w:color w:val="3F3F3F"/>
          <w:sz w:val="28"/>
          <w:szCs w:val="28"/>
        </w:rPr>
        <w:t>ation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s</w:t>
      </w:r>
      <w:proofErr w:type="spellEnd"/>
    </w:p>
    <w:p w:rsidR="006D5090" w:rsidRPr="005214B8" w:rsidRDefault="005214B8" w:rsidP="006D50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Leg ulcer clinic and Leg C</w:t>
      </w:r>
      <w:r w:rsidR="00A872F3" w:rsidRPr="005214B8">
        <w:rPr>
          <w:rFonts w:ascii="Arial" w:hAnsi="Arial" w:cs="Arial"/>
          <w:color w:val="3F3F3F"/>
          <w:sz w:val="28"/>
          <w:szCs w:val="28"/>
        </w:rPr>
        <w:t>lub</w:t>
      </w:r>
      <w:r w:rsidRPr="005214B8">
        <w:rPr>
          <w:rFonts w:ascii="Arial" w:hAnsi="Arial" w:cs="Arial"/>
          <w:color w:val="3F3F3F"/>
          <w:sz w:val="28"/>
          <w:szCs w:val="28"/>
        </w:rPr>
        <w:t xml:space="preserve"> coming soon</w:t>
      </w:r>
    </w:p>
    <w:p w:rsidR="005214B8" w:rsidRPr="005214B8" w:rsidRDefault="005214B8" w:rsidP="005214B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3F3F3F"/>
          <w:sz w:val="28"/>
          <w:szCs w:val="28"/>
        </w:rPr>
      </w:pPr>
      <w:proofErr w:type="gramStart"/>
      <w:r w:rsidRPr="005214B8">
        <w:rPr>
          <w:rFonts w:ascii="Arial" w:hAnsi="Arial" w:cs="Arial"/>
          <w:color w:val="3F3F3F"/>
          <w:sz w:val="28"/>
          <w:szCs w:val="28"/>
        </w:rPr>
        <w:t>and</w:t>
      </w:r>
      <w:proofErr w:type="gramEnd"/>
      <w:r w:rsidRPr="005214B8">
        <w:rPr>
          <w:rFonts w:ascii="Arial" w:hAnsi="Arial" w:cs="Arial"/>
          <w:color w:val="3F3F3F"/>
          <w:sz w:val="28"/>
          <w:szCs w:val="28"/>
        </w:rPr>
        <w:t xml:space="preserve"> </w:t>
      </w:r>
      <w:r w:rsidRPr="005214B8">
        <w:rPr>
          <w:rFonts w:ascii="Arial" w:hAnsi="Arial" w:cs="Arial"/>
          <w:b/>
          <w:color w:val="3F3F3F"/>
          <w:sz w:val="28"/>
          <w:szCs w:val="28"/>
        </w:rPr>
        <w:t>so</w:t>
      </w:r>
      <w:r w:rsidRPr="005214B8">
        <w:rPr>
          <w:rFonts w:ascii="Arial" w:hAnsi="Arial" w:cs="Arial"/>
          <w:color w:val="3F3F3F"/>
          <w:sz w:val="28"/>
          <w:szCs w:val="28"/>
        </w:rPr>
        <w:t xml:space="preserve"> much more – have a look at our website for full details</w:t>
      </w:r>
    </w:p>
    <w:p w:rsidR="00A872F3" w:rsidRPr="005214B8" w:rsidRDefault="00A872F3" w:rsidP="00C143F7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F3F3F"/>
          <w:sz w:val="28"/>
          <w:szCs w:val="28"/>
        </w:rPr>
      </w:pPr>
    </w:p>
    <w:p w:rsidR="00C143F7" w:rsidRPr="005214B8" w:rsidRDefault="00400982" w:rsidP="00C143F7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/>
          <w:color w:val="1F497D" w:themeColor="text2"/>
          <w:sz w:val="28"/>
          <w:szCs w:val="28"/>
        </w:rPr>
      </w:pPr>
      <w:r w:rsidRPr="005214B8">
        <w:rPr>
          <w:rFonts w:ascii="Arial" w:hAnsi="Arial" w:cs="Arial"/>
          <w:b/>
          <w:color w:val="1F497D" w:themeColor="text2"/>
          <w:sz w:val="28"/>
          <w:szCs w:val="28"/>
        </w:rPr>
        <w:t xml:space="preserve">St Damian’s </w:t>
      </w:r>
      <w:r w:rsidR="00C143F7" w:rsidRPr="005214B8">
        <w:rPr>
          <w:rFonts w:ascii="Arial" w:hAnsi="Arial" w:cs="Arial"/>
          <w:b/>
          <w:color w:val="1F497D" w:themeColor="text2"/>
          <w:sz w:val="28"/>
          <w:szCs w:val="28"/>
        </w:rPr>
        <w:t>Surgery is a friendly happy surgery and we aim to treat all our patients promptly, courteously and in complete confidence.</w:t>
      </w:r>
    </w:p>
    <w:p w:rsidR="00C143F7" w:rsidRDefault="00C143F7" w:rsidP="00400982">
      <w:pPr>
        <w:widowControl w:val="0"/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3F3F3F"/>
          <w:sz w:val="28"/>
          <w:szCs w:val="28"/>
        </w:rPr>
      </w:pPr>
      <w:r w:rsidRPr="005214B8">
        <w:rPr>
          <w:rFonts w:ascii="Arial" w:hAnsi="Arial" w:cs="Arial"/>
          <w:color w:val="3F3F3F"/>
          <w:sz w:val="28"/>
          <w:szCs w:val="28"/>
        </w:rPr>
        <w:t>If you live in our practice area and would like to register with us, please complete one of our registration forms that are available from our reception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 xml:space="preserve"> or from our website</w:t>
      </w:r>
      <w:r w:rsidRPr="005214B8">
        <w:rPr>
          <w:rFonts w:ascii="Arial" w:hAnsi="Arial" w:cs="Arial"/>
          <w:color w:val="3F3F3F"/>
          <w:sz w:val="28"/>
          <w:szCs w:val="28"/>
        </w:rPr>
        <w:t>. Two forms of identification to support the address and personal details are required as well as a new patient questionnaire. Th</w:t>
      </w:r>
      <w:r w:rsidR="00D6521B" w:rsidRPr="005214B8">
        <w:rPr>
          <w:rFonts w:ascii="Arial" w:hAnsi="Arial" w:cs="Arial"/>
          <w:color w:val="3F3F3F"/>
          <w:sz w:val="28"/>
          <w:szCs w:val="28"/>
        </w:rPr>
        <w:t>ere is a choice of different GP</w:t>
      </w:r>
      <w:r w:rsidRPr="005214B8">
        <w:rPr>
          <w:rFonts w:ascii="Arial" w:hAnsi="Arial" w:cs="Arial"/>
          <w:color w:val="3F3F3F"/>
          <w:sz w:val="28"/>
          <w:szCs w:val="28"/>
        </w:rPr>
        <w:t>s and nurses available for clinical care but y</w:t>
      </w:r>
      <w:r w:rsidR="005214B8" w:rsidRPr="005214B8">
        <w:rPr>
          <w:rFonts w:ascii="Arial" w:hAnsi="Arial" w:cs="Arial"/>
          <w:color w:val="3F3F3F"/>
          <w:sz w:val="28"/>
          <w:szCs w:val="28"/>
        </w:rPr>
        <w:t>ou will be registered with the P</w:t>
      </w:r>
      <w:r w:rsidRPr="005214B8">
        <w:rPr>
          <w:rFonts w:ascii="Arial" w:hAnsi="Arial" w:cs="Arial"/>
          <w:color w:val="3F3F3F"/>
          <w:sz w:val="28"/>
          <w:szCs w:val="28"/>
        </w:rPr>
        <w:t>ractice rather than an individual GP.</w:t>
      </w:r>
    </w:p>
    <w:p w:rsidR="00430B2A" w:rsidRDefault="00430B2A" w:rsidP="00C143F7">
      <w:pPr>
        <w:rPr>
          <w:rFonts w:ascii="Arial" w:hAnsi="Arial" w:cs="Arial"/>
          <w:b/>
          <w:color w:val="3F3F3F"/>
          <w:sz w:val="32"/>
          <w:szCs w:val="32"/>
        </w:rPr>
      </w:pPr>
    </w:p>
    <w:p w:rsidR="00400982" w:rsidRPr="00430B2A" w:rsidRDefault="00C143F7" w:rsidP="00C143F7">
      <w:pPr>
        <w:rPr>
          <w:rFonts w:ascii="Arial" w:hAnsi="Arial" w:cs="Arial"/>
          <w:b/>
          <w:color w:val="3F3F3F"/>
          <w:sz w:val="32"/>
          <w:szCs w:val="32"/>
        </w:rPr>
      </w:pPr>
      <w:r w:rsidRPr="00430B2A">
        <w:rPr>
          <w:rFonts w:ascii="Arial" w:hAnsi="Arial" w:cs="Arial"/>
          <w:b/>
          <w:color w:val="3F3F3F"/>
          <w:sz w:val="32"/>
          <w:szCs w:val="32"/>
        </w:rPr>
        <w:t xml:space="preserve">We are engaged in a new development with </w:t>
      </w:r>
      <w:r w:rsidR="00400982" w:rsidRPr="00430B2A">
        <w:rPr>
          <w:rFonts w:ascii="Arial" w:hAnsi="Arial" w:cs="Arial"/>
          <w:b/>
          <w:color w:val="3F3F3F"/>
          <w:sz w:val="32"/>
          <w:szCs w:val="32"/>
        </w:rPr>
        <w:t xml:space="preserve">the </w:t>
      </w:r>
      <w:proofErr w:type="spellStart"/>
      <w:r w:rsidR="00400982" w:rsidRPr="00430B2A">
        <w:rPr>
          <w:rFonts w:ascii="Arial" w:hAnsi="Arial" w:cs="Arial"/>
          <w:b/>
          <w:color w:val="3F3F3F"/>
          <w:sz w:val="32"/>
          <w:szCs w:val="32"/>
        </w:rPr>
        <w:t>Melksham</w:t>
      </w:r>
      <w:proofErr w:type="spellEnd"/>
      <w:r w:rsidR="00400982" w:rsidRPr="00430B2A">
        <w:rPr>
          <w:rFonts w:ascii="Arial" w:hAnsi="Arial" w:cs="Arial"/>
          <w:b/>
          <w:color w:val="3F3F3F"/>
          <w:sz w:val="32"/>
          <w:szCs w:val="32"/>
        </w:rPr>
        <w:t xml:space="preserve"> Campus and will be moving </w:t>
      </w:r>
      <w:r w:rsidR="00183FEF" w:rsidRPr="00430B2A">
        <w:rPr>
          <w:rFonts w:ascii="Arial" w:hAnsi="Arial" w:cs="Arial"/>
          <w:b/>
          <w:color w:val="3F3F3F"/>
          <w:sz w:val="32"/>
          <w:szCs w:val="32"/>
        </w:rPr>
        <w:t>to new improved premises in 2015/16.</w:t>
      </w:r>
    </w:p>
    <w:p w:rsidR="00400982" w:rsidRPr="00430B2A" w:rsidRDefault="00400982" w:rsidP="00C143F7">
      <w:pPr>
        <w:rPr>
          <w:rFonts w:ascii="Arial" w:hAnsi="Arial" w:cs="Arial"/>
          <w:color w:val="3F3F3F"/>
          <w:sz w:val="32"/>
          <w:szCs w:val="32"/>
        </w:rPr>
      </w:pPr>
    </w:p>
    <w:p w:rsidR="00992AC0" w:rsidRPr="008C1C93" w:rsidRDefault="00400982" w:rsidP="00C143F7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430B2A">
        <w:rPr>
          <w:rFonts w:ascii="Arial" w:hAnsi="Arial" w:cs="Arial"/>
          <w:color w:val="3F3F3F"/>
          <w:sz w:val="32"/>
          <w:szCs w:val="32"/>
        </w:rPr>
        <w:t xml:space="preserve">Please see our website </w:t>
      </w:r>
      <w:hyperlink r:id="rId7" w:history="1">
        <w:r w:rsidR="008C1C93" w:rsidRPr="00386B8A">
          <w:rPr>
            <w:rStyle w:val="Hyperlink"/>
            <w:rFonts w:ascii="Arial" w:hAnsi="Arial" w:cs="Arial"/>
            <w:b/>
            <w:sz w:val="32"/>
            <w:szCs w:val="32"/>
          </w:rPr>
          <w:t>www.boamhp.co.uk</w:t>
        </w:r>
      </w:hyperlink>
      <w:r w:rsidR="008C1C93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Pr="00430B2A">
        <w:rPr>
          <w:rFonts w:ascii="Arial" w:hAnsi="Arial" w:cs="Arial"/>
          <w:color w:val="3F3F3F"/>
          <w:sz w:val="32"/>
          <w:szCs w:val="32"/>
        </w:rPr>
        <w:t>for more information</w:t>
      </w:r>
      <w:r w:rsidR="00992AC0" w:rsidRPr="00430B2A">
        <w:rPr>
          <w:rFonts w:ascii="Arial" w:hAnsi="Arial" w:cs="Arial"/>
          <w:color w:val="3F3F3F"/>
          <w:sz w:val="32"/>
          <w:szCs w:val="32"/>
        </w:rPr>
        <w:t xml:space="preserve"> or </w:t>
      </w:r>
    </w:p>
    <w:p w:rsidR="00992AC0" w:rsidRPr="00430B2A" w:rsidRDefault="00E71709" w:rsidP="00C143F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color w:val="3F3F3F"/>
          <w:sz w:val="32"/>
          <w:szCs w:val="32"/>
        </w:rPr>
        <w:t>telephone</w:t>
      </w:r>
      <w:proofErr w:type="gramEnd"/>
      <w:r w:rsidR="00992AC0" w:rsidRPr="00430B2A">
        <w:rPr>
          <w:rFonts w:ascii="Arial" w:hAnsi="Arial" w:cs="Arial"/>
          <w:color w:val="3F3F3F"/>
          <w:sz w:val="32"/>
          <w:szCs w:val="32"/>
        </w:rPr>
        <w:t xml:space="preserve"> </w:t>
      </w:r>
      <w:r w:rsidR="00992AC0" w:rsidRPr="00430B2A">
        <w:rPr>
          <w:rFonts w:ascii="Arial" w:hAnsi="Arial" w:cs="Arial"/>
          <w:b/>
          <w:color w:val="1F497D" w:themeColor="text2"/>
          <w:sz w:val="32"/>
          <w:szCs w:val="32"/>
        </w:rPr>
        <w:t>01225 898490</w:t>
      </w:r>
      <w:r w:rsidR="00D26CA0" w:rsidRPr="00430B2A">
        <w:rPr>
          <w:rFonts w:ascii="Arial" w:hAnsi="Arial" w:cs="Arial"/>
          <w:b/>
          <w:color w:val="1F497D" w:themeColor="text2"/>
          <w:sz w:val="32"/>
          <w:szCs w:val="32"/>
        </w:rPr>
        <w:t xml:space="preserve">.  </w:t>
      </w:r>
      <w:r w:rsidR="00D26CA0" w:rsidRPr="00430B2A">
        <w:rPr>
          <w:rFonts w:ascii="Arial" w:hAnsi="Arial" w:cs="Arial"/>
          <w:sz w:val="32"/>
          <w:szCs w:val="32"/>
        </w:rPr>
        <w:t>We look forward to meeting you.</w:t>
      </w:r>
    </w:p>
    <w:sectPr w:rsidR="00992AC0" w:rsidRPr="00430B2A" w:rsidSect="00D6521B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CFD"/>
    <w:multiLevelType w:val="hybridMultilevel"/>
    <w:tmpl w:val="37BC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7"/>
    <w:rsid w:val="00040696"/>
    <w:rsid w:val="00183FEF"/>
    <w:rsid w:val="002046BD"/>
    <w:rsid w:val="002E27E6"/>
    <w:rsid w:val="00311C58"/>
    <w:rsid w:val="003D25BC"/>
    <w:rsid w:val="00400982"/>
    <w:rsid w:val="00430B2A"/>
    <w:rsid w:val="0050391D"/>
    <w:rsid w:val="005206B1"/>
    <w:rsid w:val="005214B8"/>
    <w:rsid w:val="005B5A91"/>
    <w:rsid w:val="005C3B39"/>
    <w:rsid w:val="00606B6D"/>
    <w:rsid w:val="00637748"/>
    <w:rsid w:val="006D5090"/>
    <w:rsid w:val="007D5528"/>
    <w:rsid w:val="0085569A"/>
    <w:rsid w:val="008618D5"/>
    <w:rsid w:val="00890DDF"/>
    <w:rsid w:val="008C1C93"/>
    <w:rsid w:val="00992AC0"/>
    <w:rsid w:val="00A36191"/>
    <w:rsid w:val="00A872F3"/>
    <w:rsid w:val="00BB4051"/>
    <w:rsid w:val="00C143F7"/>
    <w:rsid w:val="00C24376"/>
    <w:rsid w:val="00C25D7D"/>
    <w:rsid w:val="00C30F0E"/>
    <w:rsid w:val="00D26CA0"/>
    <w:rsid w:val="00D6521B"/>
    <w:rsid w:val="00DA070B"/>
    <w:rsid w:val="00DA44CE"/>
    <w:rsid w:val="00E03F05"/>
    <w:rsid w:val="00E71709"/>
    <w:rsid w:val="00E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amh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Brookes</dc:creator>
  <cp:lastModifiedBy>Pitcher Nathan</cp:lastModifiedBy>
  <cp:revision>2</cp:revision>
  <cp:lastPrinted>2013-11-18T18:25:00Z</cp:lastPrinted>
  <dcterms:created xsi:type="dcterms:W3CDTF">2013-12-16T15:39:00Z</dcterms:created>
  <dcterms:modified xsi:type="dcterms:W3CDTF">2013-12-16T15:39:00Z</dcterms:modified>
</cp:coreProperties>
</file>